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33D" w:rsidRPr="00180ABE" w:rsidRDefault="0072133D">
      <w:pPr>
        <w:jc w:val="center"/>
        <w:rPr>
          <w:rFonts w:ascii="Calibri" w:hAnsi="Calibri"/>
          <w:b/>
          <w:sz w:val="32"/>
          <w:szCs w:val="32"/>
        </w:rPr>
      </w:pPr>
      <w:r w:rsidRPr="00180ABE">
        <w:rPr>
          <w:rFonts w:ascii="Calibri" w:hAnsi="Calibri"/>
          <w:b/>
          <w:sz w:val="32"/>
          <w:szCs w:val="32"/>
        </w:rPr>
        <w:t>Eigenkapitalbescheinigung nach § 2 Abs. 2 Nr. 2</w:t>
      </w:r>
    </w:p>
    <w:p w:rsidR="0072133D" w:rsidRPr="00180ABE" w:rsidRDefault="0072133D">
      <w:pPr>
        <w:jc w:val="center"/>
        <w:rPr>
          <w:rFonts w:ascii="Calibri" w:hAnsi="Calibri"/>
          <w:b/>
          <w:sz w:val="32"/>
          <w:szCs w:val="32"/>
        </w:rPr>
      </w:pPr>
      <w:r w:rsidRPr="00180ABE">
        <w:rPr>
          <w:rFonts w:ascii="Calibri" w:hAnsi="Calibri"/>
          <w:b/>
          <w:sz w:val="32"/>
          <w:szCs w:val="32"/>
        </w:rPr>
        <w:t>der Berufszugangsverordnung für den Straßenpersonenverkehr</w:t>
      </w:r>
    </w:p>
    <w:p w:rsidR="0072133D" w:rsidRPr="00180ABE" w:rsidRDefault="0072133D">
      <w:pPr>
        <w:rPr>
          <w:rFonts w:ascii="Calibri" w:hAnsi="Calibri"/>
        </w:rPr>
      </w:pPr>
    </w:p>
    <w:p w:rsidR="0072133D" w:rsidRPr="00180ABE" w:rsidRDefault="0072133D">
      <w:pPr>
        <w:rPr>
          <w:rFonts w:ascii="Calibri" w:hAnsi="Calibri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2693"/>
        <w:gridCol w:w="567"/>
        <w:gridCol w:w="3118"/>
        <w:gridCol w:w="637"/>
      </w:tblGrid>
      <w:tr w:rsidR="0072133D" w:rsidRPr="00180ABE" w:rsidTr="008E1972">
        <w:trPr>
          <w:cantSplit/>
        </w:trPr>
        <w:tc>
          <w:tcPr>
            <w:tcW w:w="9212" w:type="dxa"/>
            <w:gridSpan w:val="6"/>
          </w:tcPr>
          <w:p w:rsidR="0072133D" w:rsidRPr="00180ABE" w:rsidRDefault="0072133D">
            <w:pPr>
              <w:spacing w:before="240" w:after="240"/>
              <w:rPr>
                <w:rFonts w:ascii="Calibri" w:hAnsi="Calibri"/>
                <w:szCs w:val="24"/>
              </w:rPr>
            </w:pPr>
            <w:r w:rsidRPr="00180ABE">
              <w:rPr>
                <w:rFonts w:ascii="Calibri" w:hAnsi="Calibri"/>
                <w:szCs w:val="24"/>
              </w:rPr>
              <w:t>Das Unternehmen</w:t>
            </w:r>
          </w:p>
          <w:bookmarkStart w:id="0" w:name="Text1"/>
          <w:p w:rsidR="0072133D" w:rsidRPr="00180ABE" w:rsidRDefault="0072133D">
            <w:pPr>
              <w:rPr>
                <w:rFonts w:ascii="Calibri" w:hAnsi="Calibri"/>
                <w:b/>
                <w:szCs w:val="24"/>
              </w:rPr>
            </w:pPr>
            <w:r w:rsidRPr="00180ABE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ABE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180ABE">
              <w:rPr>
                <w:rFonts w:ascii="Calibri" w:hAnsi="Calibri"/>
                <w:b/>
                <w:szCs w:val="24"/>
              </w:rPr>
            </w:r>
            <w:r w:rsidRPr="00180ABE">
              <w:rPr>
                <w:rFonts w:ascii="Calibri" w:hAnsi="Calibri"/>
                <w:b/>
                <w:szCs w:val="24"/>
              </w:rPr>
              <w:fldChar w:fldCharType="separate"/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szCs w:val="24"/>
              </w:rPr>
              <w:fldChar w:fldCharType="end"/>
            </w:r>
            <w:bookmarkEnd w:id="0"/>
          </w:p>
        </w:tc>
      </w:tr>
      <w:bookmarkStart w:id="1" w:name="Text2"/>
      <w:tr w:rsidR="0072133D" w:rsidRPr="00180ABE" w:rsidTr="008E1972">
        <w:trPr>
          <w:cantSplit/>
        </w:trPr>
        <w:tc>
          <w:tcPr>
            <w:tcW w:w="9212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72133D" w:rsidRPr="00180ABE" w:rsidRDefault="0072133D">
            <w:pPr>
              <w:spacing w:before="240"/>
              <w:rPr>
                <w:rFonts w:ascii="Calibri" w:hAnsi="Calibri"/>
                <w:b/>
                <w:szCs w:val="24"/>
              </w:rPr>
            </w:pPr>
            <w:r w:rsidRPr="00180ABE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80ABE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180ABE">
              <w:rPr>
                <w:rFonts w:ascii="Calibri" w:hAnsi="Calibri"/>
                <w:b/>
                <w:szCs w:val="24"/>
              </w:rPr>
            </w:r>
            <w:r w:rsidRPr="00180ABE">
              <w:rPr>
                <w:rFonts w:ascii="Calibri" w:hAnsi="Calibri"/>
                <w:b/>
                <w:szCs w:val="24"/>
              </w:rPr>
              <w:fldChar w:fldCharType="separate"/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szCs w:val="24"/>
              </w:rPr>
              <w:fldChar w:fldCharType="end"/>
            </w:r>
            <w:bookmarkEnd w:id="1"/>
          </w:p>
        </w:tc>
      </w:tr>
      <w:tr w:rsidR="0072133D" w:rsidRPr="00180ABE" w:rsidTr="008E1972">
        <w:tc>
          <w:tcPr>
            <w:tcW w:w="2197" w:type="dxa"/>
            <w:gridSpan w:val="2"/>
          </w:tcPr>
          <w:p w:rsidR="0072133D" w:rsidRPr="00180ABE" w:rsidRDefault="0072133D">
            <w:pPr>
              <w:spacing w:before="240"/>
              <w:rPr>
                <w:rFonts w:ascii="Calibri" w:hAnsi="Calibri"/>
                <w:szCs w:val="24"/>
              </w:rPr>
            </w:pPr>
            <w:r w:rsidRPr="00180ABE">
              <w:rPr>
                <w:rFonts w:ascii="Calibri" w:hAnsi="Calibri"/>
                <w:szCs w:val="24"/>
              </w:rPr>
              <w:t>verfügt am Stichtag</w:t>
            </w:r>
          </w:p>
        </w:tc>
        <w:tc>
          <w:tcPr>
            <w:tcW w:w="7015" w:type="dxa"/>
            <w:gridSpan w:val="4"/>
            <w:tcBorders>
              <w:bottom w:val="single" w:sz="6" w:space="0" w:color="auto"/>
            </w:tcBorders>
          </w:tcPr>
          <w:p w:rsidR="0072133D" w:rsidRPr="00180ABE" w:rsidRDefault="0072133D">
            <w:pPr>
              <w:spacing w:before="240"/>
              <w:rPr>
                <w:rFonts w:ascii="Calibri" w:hAnsi="Calibri"/>
                <w:b/>
                <w:szCs w:val="24"/>
              </w:rPr>
            </w:pPr>
            <w:r w:rsidRPr="00180ABE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3"/>
            <w:r w:rsidRPr="00180ABE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180ABE">
              <w:rPr>
                <w:rFonts w:ascii="Calibri" w:hAnsi="Calibri"/>
                <w:b/>
                <w:szCs w:val="24"/>
              </w:rPr>
            </w:r>
            <w:r w:rsidRPr="00180ABE">
              <w:rPr>
                <w:rFonts w:ascii="Calibri" w:hAnsi="Calibri"/>
                <w:b/>
                <w:szCs w:val="24"/>
              </w:rPr>
              <w:fldChar w:fldCharType="separate"/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szCs w:val="24"/>
              </w:rPr>
              <w:fldChar w:fldCharType="end"/>
            </w:r>
            <w:bookmarkEnd w:id="2"/>
          </w:p>
        </w:tc>
      </w:tr>
      <w:tr w:rsidR="0072133D" w:rsidRPr="00180ABE" w:rsidTr="008E1972">
        <w:trPr>
          <w:cantSplit/>
        </w:trPr>
        <w:tc>
          <w:tcPr>
            <w:tcW w:w="9212" w:type="dxa"/>
            <w:gridSpan w:val="6"/>
          </w:tcPr>
          <w:p w:rsidR="0072133D" w:rsidRPr="00180ABE" w:rsidRDefault="0072133D">
            <w:pPr>
              <w:spacing w:before="240"/>
              <w:rPr>
                <w:rFonts w:ascii="Calibri" w:hAnsi="Calibri"/>
                <w:szCs w:val="24"/>
              </w:rPr>
            </w:pPr>
            <w:r w:rsidRPr="00180ABE">
              <w:rPr>
                <w:rFonts w:ascii="Calibri" w:hAnsi="Calibri"/>
                <w:szCs w:val="24"/>
              </w:rPr>
              <w:t xml:space="preserve">über folgendes Eigenkapital: </w:t>
            </w:r>
          </w:p>
        </w:tc>
      </w:tr>
      <w:tr w:rsidR="0072133D" w:rsidRPr="00180ABE" w:rsidTr="008E1972">
        <w:trPr>
          <w:cantSplit/>
        </w:trPr>
        <w:tc>
          <w:tcPr>
            <w:tcW w:w="496" w:type="dxa"/>
          </w:tcPr>
          <w:p w:rsidR="0072133D" w:rsidRPr="00180ABE" w:rsidRDefault="0072133D">
            <w:pPr>
              <w:spacing w:before="240"/>
              <w:rPr>
                <w:rFonts w:ascii="Calibri" w:hAnsi="Calibri"/>
                <w:szCs w:val="24"/>
              </w:rPr>
            </w:pPr>
            <w:r w:rsidRPr="00180ABE">
              <w:rPr>
                <w:rFonts w:ascii="Calibri" w:hAnsi="Calibri"/>
                <w:szCs w:val="24"/>
              </w:rPr>
              <w:t>I.</w:t>
            </w:r>
          </w:p>
        </w:tc>
        <w:tc>
          <w:tcPr>
            <w:tcW w:w="4961" w:type="dxa"/>
            <w:gridSpan w:val="3"/>
          </w:tcPr>
          <w:p w:rsidR="0072133D" w:rsidRPr="00180ABE" w:rsidRDefault="0072133D">
            <w:pPr>
              <w:spacing w:before="240"/>
              <w:rPr>
                <w:rFonts w:ascii="Calibri" w:hAnsi="Calibri"/>
                <w:szCs w:val="24"/>
              </w:rPr>
            </w:pPr>
            <w:r w:rsidRPr="00180ABE">
              <w:rPr>
                <w:rFonts w:ascii="Calibri" w:hAnsi="Calibri"/>
                <w:szCs w:val="24"/>
              </w:rPr>
              <w:t>Kapital</w:t>
            </w:r>
          </w:p>
        </w:tc>
        <w:tc>
          <w:tcPr>
            <w:tcW w:w="3118" w:type="dxa"/>
          </w:tcPr>
          <w:p w:rsidR="0072133D" w:rsidRPr="00180ABE" w:rsidRDefault="0072133D">
            <w:pPr>
              <w:spacing w:before="240"/>
              <w:jc w:val="right"/>
              <w:rPr>
                <w:rFonts w:ascii="Calibri" w:hAnsi="Calibri"/>
                <w:szCs w:val="24"/>
              </w:rPr>
            </w:pPr>
            <w:r w:rsidRPr="00180ABE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3" w:name="Text4"/>
            <w:r w:rsidRPr="00180ABE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180ABE">
              <w:rPr>
                <w:rFonts w:ascii="Calibri" w:hAnsi="Calibri"/>
                <w:b/>
                <w:szCs w:val="24"/>
              </w:rPr>
            </w:r>
            <w:r w:rsidRPr="00180ABE">
              <w:rPr>
                <w:rFonts w:ascii="Calibri" w:hAnsi="Calibri"/>
                <w:b/>
                <w:szCs w:val="24"/>
              </w:rPr>
              <w:fldChar w:fldCharType="separate"/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szCs w:val="24"/>
              </w:rPr>
              <w:fldChar w:fldCharType="end"/>
            </w:r>
            <w:bookmarkEnd w:id="3"/>
            <w:r w:rsidRPr="00180ABE">
              <w:rPr>
                <w:rFonts w:ascii="Calibri" w:hAnsi="Calibri"/>
                <w:szCs w:val="24"/>
              </w:rPr>
              <w:t xml:space="preserve"> €</w:t>
            </w:r>
          </w:p>
        </w:tc>
        <w:tc>
          <w:tcPr>
            <w:tcW w:w="637" w:type="dxa"/>
          </w:tcPr>
          <w:p w:rsidR="0072133D" w:rsidRPr="00180ABE" w:rsidRDefault="0072133D">
            <w:pPr>
              <w:spacing w:before="240"/>
              <w:rPr>
                <w:rFonts w:ascii="Calibri" w:hAnsi="Calibri"/>
                <w:szCs w:val="24"/>
              </w:rPr>
            </w:pPr>
          </w:p>
        </w:tc>
      </w:tr>
      <w:tr w:rsidR="0072133D" w:rsidRPr="00180ABE" w:rsidTr="008E1972">
        <w:trPr>
          <w:cantSplit/>
        </w:trPr>
        <w:tc>
          <w:tcPr>
            <w:tcW w:w="496" w:type="dxa"/>
          </w:tcPr>
          <w:p w:rsidR="0072133D" w:rsidRPr="00180ABE" w:rsidRDefault="0072133D">
            <w:pPr>
              <w:spacing w:before="240"/>
              <w:rPr>
                <w:rFonts w:ascii="Calibri" w:hAnsi="Calibri"/>
                <w:szCs w:val="24"/>
              </w:rPr>
            </w:pPr>
            <w:r w:rsidRPr="00180ABE">
              <w:rPr>
                <w:rFonts w:ascii="Calibri" w:hAnsi="Calibri"/>
                <w:szCs w:val="24"/>
              </w:rPr>
              <w:t>II.</w:t>
            </w:r>
          </w:p>
        </w:tc>
        <w:tc>
          <w:tcPr>
            <w:tcW w:w="4961" w:type="dxa"/>
            <w:gridSpan w:val="3"/>
          </w:tcPr>
          <w:p w:rsidR="0072133D" w:rsidRPr="00180ABE" w:rsidRDefault="0072133D">
            <w:pPr>
              <w:spacing w:before="240"/>
              <w:rPr>
                <w:rFonts w:ascii="Calibri" w:hAnsi="Calibri"/>
                <w:szCs w:val="24"/>
              </w:rPr>
            </w:pPr>
            <w:r w:rsidRPr="00180ABE">
              <w:rPr>
                <w:rFonts w:ascii="Calibri" w:hAnsi="Calibri"/>
                <w:szCs w:val="24"/>
              </w:rPr>
              <w:t>Kapitalrücklage</w:t>
            </w:r>
          </w:p>
        </w:tc>
        <w:tc>
          <w:tcPr>
            <w:tcW w:w="3118" w:type="dxa"/>
            <w:tcBorders>
              <w:top w:val="single" w:sz="6" w:space="0" w:color="auto"/>
            </w:tcBorders>
          </w:tcPr>
          <w:p w:rsidR="0072133D" w:rsidRPr="00180ABE" w:rsidRDefault="0072133D">
            <w:pPr>
              <w:spacing w:before="240"/>
              <w:jc w:val="right"/>
              <w:rPr>
                <w:rFonts w:ascii="Calibri" w:hAnsi="Calibri"/>
                <w:szCs w:val="24"/>
              </w:rPr>
            </w:pPr>
            <w:r w:rsidRPr="00180ABE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80ABE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180ABE">
              <w:rPr>
                <w:rFonts w:ascii="Calibri" w:hAnsi="Calibri"/>
                <w:b/>
                <w:szCs w:val="24"/>
              </w:rPr>
            </w:r>
            <w:r w:rsidRPr="00180ABE">
              <w:rPr>
                <w:rFonts w:ascii="Calibri" w:hAnsi="Calibri"/>
                <w:b/>
                <w:szCs w:val="24"/>
              </w:rPr>
              <w:fldChar w:fldCharType="separate"/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szCs w:val="24"/>
              </w:rPr>
              <w:fldChar w:fldCharType="end"/>
            </w:r>
            <w:r w:rsidRPr="00180ABE">
              <w:rPr>
                <w:rFonts w:ascii="Calibri" w:hAnsi="Calibri"/>
                <w:szCs w:val="24"/>
              </w:rPr>
              <w:t xml:space="preserve"> €</w:t>
            </w:r>
          </w:p>
        </w:tc>
        <w:tc>
          <w:tcPr>
            <w:tcW w:w="637" w:type="dxa"/>
          </w:tcPr>
          <w:p w:rsidR="0072133D" w:rsidRPr="00180ABE" w:rsidRDefault="0072133D">
            <w:pPr>
              <w:spacing w:before="240"/>
              <w:rPr>
                <w:rFonts w:ascii="Calibri" w:hAnsi="Calibri"/>
                <w:szCs w:val="24"/>
              </w:rPr>
            </w:pPr>
          </w:p>
        </w:tc>
      </w:tr>
      <w:tr w:rsidR="0072133D" w:rsidRPr="00180ABE" w:rsidTr="008E1972">
        <w:trPr>
          <w:cantSplit/>
        </w:trPr>
        <w:tc>
          <w:tcPr>
            <w:tcW w:w="496" w:type="dxa"/>
          </w:tcPr>
          <w:p w:rsidR="0072133D" w:rsidRPr="00180ABE" w:rsidRDefault="0072133D">
            <w:pPr>
              <w:spacing w:before="240"/>
              <w:rPr>
                <w:rFonts w:ascii="Calibri" w:hAnsi="Calibri"/>
                <w:szCs w:val="24"/>
              </w:rPr>
            </w:pPr>
            <w:r w:rsidRPr="00180ABE">
              <w:rPr>
                <w:rFonts w:ascii="Calibri" w:hAnsi="Calibri"/>
                <w:szCs w:val="24"/>
              </w:rPr>
              <w:t>III.</w:t>
            </w:r>
          </w:p>
        </w:tc>
        <w:tc>
          <w:tcPr>
            <w:tcW w:w="4961" w:type="dxa"/>
            <w:gridSpan w:val="3"/>
          </w:tcPr>
          <w:p w:rsidR="0072133D" w:rsidRPr="00180ABE" w:rsidRDefault="0072133D">
            <w:pPr>
              <w:spacing w:before="240"/>
              <w:rPr>
                <w:rFonts w:ascii="Calibri" w:hAnsi="Calibri"/>
                <w:szCs w:val="24"/>
              </w:rPr>
            </w:pPr>
            <w:r w:rsidRPr="00180ABE">
              <w:rPr>
                <w:rFonts w:ascii="Calibri" w:hAnsi="Calibri"/>
                <w:szCs w:val="24"/>
              </w:rPr>
              <w:t>Gewinnrücklagen:</w:t>
            </w:r>
          </w:p>
        </w:tc>
        <w:tc>
          <w:tcPr>
            <w:tcW w:w="3118" w:type="dxa"/>
            <w:tcBorders>
              <w:top w:val="single" w:sz="6" w:space="0" w:color="auto"/>
            </w:tcBorders>
          </w:tcPr>
          <w:p w:rsidR="0072133D" w:rsidRPr="00180ABE" w:rsidRDefault="0072133D">
            <w:pPr>
              <w:spacing w:before="240"/>
              <w:jc w:val="right"/>
              <w:rPr>
                <w:rFonts w:ascii="Calibri" w:hAnsi="Calibri"/>
                <w:szCs w:val="24"/>
              </w:rPr>
            </w:pPr>
            <w:r w:rsidRPr="00180ABE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80ABE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180ABE">
              <w:rPr>
                <w:rFonts w:ascii="Calibri" w:hAnsi="Calibri"/>
                <w:b/>
                <w:szCs w:val="24"/>
              </w:rPr>
            </w:r>
            <w:r w:rsidRPr="00180ABE">
              <w:rPr>
                <w:rFonts w:ascii="Calibri" w:hAnsi="Calibri"/>
                <w:b/>
                <w:szCs w:val="24"/>
              </w:rPr>
              <w:fldChar w:fldCharType="separate"/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szCs w:val="24"/>
              </w:rPr>
              <w:fldChar w:fldCharType="end"/>
            </w:r>
            <w:r w:rsidRPr="00180ABE">
              <w:rPr>
                <w:rFonts w:ascii="Calibri" w:hAnsi="Calibri"/>
                <w:szCs w:val="24"/>
              </w:rPr>
              <w:t xml:space="preserve"> €</w:t>
            </w:r>
          </w:p>
        </w:tc>
        <w:tc>
          <w:tcPr>
            <w:tcW w:w="637" w:type="dxa"/>
          </w:tcPr>
          <w:p w:rsidR="0072133D" w:rsidRPr="00180ABE" w:rsidRDefault="0072133D">
            <w:pPr>
              <w:spacing w:before="240"/>
              <w:rPr>
                <w:rFonts w:ascii="Calibri" w:hAnsi="Calibri"/>
                <w:szCs w:val="24"/>
              </w:rPr>
            </w:pPr>
          </w:p>
        </w:tc>
      </w:tr>
      <w:tr w:rsidR="0072133D" w:rsidRPr="00180ABE" w:rsidTr="008E1972">
        <w:trPr>
          <w:cantSplit/>
        </w:trPr>
        <w:tc>
          <w:tcPr>
            <w:tcW w:w="496" w:type="dxa"/>
          </w:tcPr>
          <w:p w:rsidR="0072133D" w:rsidRPr="00180ABE" w:rsidRDefault="0072133D">
            <w:pPr>
              <w:spacing w:before="240"/>
              <w:rPr>
                <w:rFonts w:ascii="Calibri" w:hAnsi="Calibri"/>
                <w:szCs w:val="24"/>
              </w:rPr>
            </w:pPr>
          </w:p>
        </w:tc>
        <w:tc>
          <w:tcPr>
            <w:tcW w:w="4961" w:type="dxa"/>
            <w:gridSpan w:val="3"/>
          </w:tcPr>
          <w:p w:rsidR="0072133D" w:rsidRPr="00180ABE" w:rsidRDefault="0072133D">
            <w:pPr>
              <w:numPr>
                <w:ilvl w:val="0"/>
                <w:numId w:val="1"/>
              </w:numPr>
              <w:tabs>
                <w:tab w:val="left" w:pos="360"/>
              </w:tabs>
              <w:spacing w:before="240"/>
              <w:rPr>
                <w:rFonts w:ascii="Calibri" w:hAnsi="Calibri"/>
                <w:szCs w:val="24"/>
              </w:rPr>
            </w:pPr>
            <w:r w:rsidRPr="00180ABE">
              <w:rPr>
                <w:rFonts w:ascii="Calibri" w:hAnsi="Calibri"/>
                <w:szCs w:val="24"/>
              </w:rPr>
              <w:t>gesetzliche Rücklage</w:t>
            </w:r>
          </w:p>
        </w:tc>
        <w:tc>
          <w:tcPr>
            <w:tcW w:w="3118" w:type="dxa"/>
            <w:tcBorders>
              <w:top w:val="single" w:sz="6" w:space="0" w:color="auto"/>
            </w:tcBorders>
          </w:tcPr>
          <w:p w:rsidR="0072133D" w:rsidRPr="00180ABE" w:rsidRDefault="0072133D">
            <w:pPr>
              <w:numPr>
                <w:ilvl w:val="12"/>
                <w:numId w:val="0"/>
              </w:numPr>
              <w:spacing w:before="240"/>
              <w:jc w:val="right"/>
              <w:rPr>
                <w:rFonts w:ascii="Calibri" w:hAnsi="Calibri"/>
                <w:szCs w:val="24"/>
              </w:rPr>
            </w:pPr>
            <w:r w:rsidRPr="00180ABE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80ABE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180ABE">
              <w:rPr>
                <w:rFonts w:ascii="Calibri" w:hAnsi="Calibri"/>
                <w:b/>
                <w:szCs w:val="24"/>
              </w:rPr>
            </w:r>
            <w:r w:rsidRPr="00180ABE">
              <w:rPr>
                <w:rFonts w:ascii="Calibri" w:hAnsi="Calibri"/>
                <w:b/>
                <w:szCs w:val="24"/>
              </w:rPr>
              <w:fldChar w:fldCharType="separate"/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szCs w:val="24"/>
              </w:rPr>
              <w:fldChar w:fldCharType="end"/>
            </w:r>
            <w:r w:rsidRPr="00180ABE">
              <w:rPr>
                <w:rFonts w:ascii="Calibri" w:hAnsi="Calibri"/>
                <w:szCs w:val="24"/>
              </w:rPr>
              <w:t xml:space="preserve"> €</w:t>
            </w:r>
          </w:p>
        </w:tc>
        <w:tc>
          <w:tcPr>
            <w:tcW w:w="637" w:type="dxa"/>
          </w:tcPr>
          <w:p w:rsidR="0072133D" w:rsidRPr="00180ABE" w:rsidRDefault="0072133D">
            <w:pPr>
              <w:numPr>
                <w:ilvl w:val="12"/>
                <w:numId w:val="0"/>
              </w:numPr>
              <w:spacing w:before="240"/>
              <w:rPr>
                <w:rFonts w:ascii="Calibri" w:hAnsi="Calibri"/>
                <w:szCs w:val="24"/>
              </w:rPr>
            </w:pPr>
          </w:p>
        </w:tc>
      </w:tr>
      <w:tr w:rsidR="0072133D" w:rsidRPr="00180ABE" w:rsidTr="008E1972">
        <w:trPr>
          <w:cantSplit/>
        </w:trPr>
        <w:tc>
          <w:tcPr>
            <w:tcW w:w="496" w:type="dxa"/>
          </w:tcPr>
          <w:p w:rsidR="0072133D" w:rsidRPr="00180ABE" w:rsidRDefault="0072133D">
            <w:pPr>
              <w:numPr>
                <w:ilvl w:val="12"/>
                <w:numId w:val="0"/>
              </w:numPr>
              <w:spacing w:before="240"/>
              <w:rPr>
                <w:rFonts w:ascii="Calibri" w:hAnsi="Calibri"/>
                <w:szCs w:val="24"/>
              </w:rPr>
            </w:pPr>
          </w:p>
        </w:tc>
        <w:tc>
          <w:tcPr>
            <w:tcW w:w="4961" w:type="dxa"/>
            <w:gridSpan w:val="3"/>
          </w:tcPr>
          <w:p w:rsidR="0072133D" w:rsidRPr="00180ABE" w:rsidRDefault="0072133D">
            <w:pPr>
              <w:numPr>
                <w:ilvl w:val="0"/>
                <w:numId w:val="1"/>
              </w:numPr>
              <w:tabs>
                <w:tab w:val="left" w:pos="360"/>
              </w:tabs>
              <w:spacing w:before="240"/>
              <w:rPr>
                <w:rFonts w:ascii="Calibri" w:hAnsi="Calibri"/>
                <w:szCs w:val="24"/>
              </w:rPr>
            </w:pPr>
            <w:r w:rsidRPr="00180ABE">
              <w:rPr>
                <w:rFonts w:ascii="Calibri" w:hAnsi="Calibri"/>
                <w:szCs w:val="24"/>
              </w:rPr>
              <w:t>Rücklage für eigene Anteile</w:t>
            </w:r>
          </w:p>
        </w:tc>
        <w:tc>
          <w:tcPr>
            <w:tcW w:w="3118" w:type="dxa"/>
            <w:tcBorders>
              <w:top w:val="single" w:sz="6" w:space="0" w:color="auto"/>
            </w:tcBorders>
          </w:tcPr>
          <w:p w:rsidR="0072133D" w:rsidRPr="00180ABE" w:rsidRDefault="0072133D">
            <w:pPr>
              <w:numPr>
                <w:ilvl w:val="12"/>
                <w:numId w:val="0"/>
              </w:numPr>
              <w:spacing w:before="240"/>
              <w:jc w:val="right"/>
              <w:rPr>
                <w:rFonts w:ascii="Calibri" w:hAnsi="Calibri"/>
                <w:szCs w:val="24"/>
              </w:rPr>
            </w:pPr>
            <w:r w:rsidRPr="00180ABE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80ABE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180ABE">
              <w:rPr>
                <w:rFonts w:ascii="Calibri" w:hAnsi="Calibri"/>
                <w:b/>
                <w:szCs w:val="24"/>
              </w:rPr>
            </w:r>
            <w:r w:rsidRPr="00180ABE">
              <w:rPr>
                <w:rFonts w:ascii="Calibri" w:hAnsi="Calibri"/>
                <w:b/>
                <w:szCs w:val="24"/>
              </w:rPr>
              <w:fldChar w:fldCharType="separate"/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szCs w:val="24"/>
              </w:rPr>
              <w:fldChar w:fldCharType="end"/>
            </w:r>
            <w:r w:rsidRPr="00180ABE">
              <w:rPr>
                <w:rFonts w:ascii="Calibri" w:hAnsi="Calibri"/>
                <w:szCs w:val="24"/>
              </w:rPr>
              <w:t xml:space="preserve"> €</w:t>
            </w:r>
          </w:p>
        </w:tc>
        <w:tc>
          <w:tcPr>
            <w:tcW w:w="637" w:type="dxa"/>
          </w:tcPr>
          <w:p w:rsidR="0072133D" w:rsidRPr="00180ABE" w:rsidRDefault="0072133D">
            <w:pPr>
              <w:numPr>
                <w:ilvl w:val="12"/>
                <w:numId w:val="0"/>
              </w:numPr>
              <w:spacing w:before="240"/>
              <w:rPr>
                <w:rFonts w:ascii="Calibri" w:hAnsi="Calibri"/>
                <w:szCs w:val="24"/>
              </w:rPr>
            </w:pPr>
          </w:p>
        </w:tc>
      </w:tr>
      <w:tr w:rsidR="0072133D" w:rsidRPr="00180ABE" w:rsidTr="008E1972">
        <w:trPr>
          <w:cantSplit/>
        </w:trPr>
        <w:tc>
          <w:tcPr>
            <w:tcW w:w="496" w:type="dxa"/>
          </w:tcPr>
          <w:p w:rsidR="0072133D" w:rsidRPr="00180ABE" w:rsidRDefault="0072133D">
            <w:pPr>
              <w:numPr>
                <w:ilvl w:val="12"/>
                <w:numId w:val="0"/>
              </w:numPr>
              <w:spacing w:before="240"/>
              <w:rPr>
                <w:rFonts w:ascii="Calibri" w:hAnsi="Calibri"/>
                <w:szCs w:val="24"/>
              </w:rPr>
            </w:pPr>
          </w:p>
        </w:tc>
        <w:tc>
          <w:tcPr>
            <w:tcW w:w="4961" w:type="dxa"/>
            <w:gridSpan w:val="3"/>
          </w:tcPr>
          <w:p w:rsidR="0072133D" w:rsidRPr="00180ABE" w:rsidRDefault="0072133D">
            <w:pPr>
              <w:numPr>
                <w:ilvl w:val="0"/>
                <w:numId w:val="1"/>
              </w:numPr>
              <w:tabs>
                <w:tab w:val="left" w:pos="360"/>
              </w:tabs>
              <w:spacing w:before="240"/>
              <w:rPr>
                <w:rFonts w:ascii="Calibri" w:hAnsi="Calibri"/>
                <w:szCs w:val="24"/>
              </w:rPr>
            </w:pPr>
            <w:r w:rsidRPr="00180ABE">
              <w:rPr>
                <w:rFonts w:ascii="Calibri" w:hAnsi="Calibri"/>
                <w:szCs w:val="24"/>
              </w:rPr>
              <w:t>satzungsgemäße Rücklagen</w:t>
            </w:r>
          </w:p>
        </w:tc>
        <w:tc>
          <w:tcPr>
            <w:tcW w:w="3118" w:type="dxa"/>
            <w:tcBorders>
              <w:top w:val="single" w:sz="6" w:space="0" w:color="auto"/>
            </w:tcBorders>
          </w:tcPr>
          <w:p w:rsidR="0072133D" w:rsidRPr="00180ABE" w:rsidRDefault="0072133D">
            <w:pPr>
              <w:numPr>
                <w:ilvl w:val="12"/>
                <w:numId w:val="0"/>
              </w:numPr>
              <w:spacing w:before="240"/>
              <w:jc w:val="right"/>
              <w:rPr>
                <w:rFonts w:ascii="Calibri" w:hAnsi="Calibri"/>
                <w:szCs w:val="24"/>
              </w:rPr>
            </w:pPr>
            <w:r w:rsidRPr="00180ABE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80ABE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180ABE">
              <w:rPr>
                <w:rFonts w:ascii="Calibri" w:hAnsi="Calibri"/>
                <w:b/>
                <w:szCs w:val="24"/>
              </w:rPr>
            </w:r>
            <w:r w:rsidRPr="00180ABE">
              <w:rPr>
                <w:rFonts w:ascii="Calibri" w:hAnsi="Calibri"/>
                <w:b/>
                <w:szCs w:val="24"/>
              </w:rPr>
              <w:fldChar w:fldCharType="separate"/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szCs w:val="24"/>
              </w:rPr>
              <w:fldChar w:fldCharType="end"/>
            </w:r>
            <w:r w:rsidRPr="00180ABE">
              <w:rPr>
                <w:rFonts w:ascii="Calibri" w:hAnsi="Calibri"/>
                <w:szCs w:val="24"/>
              </w:rPr>
              <w:t xml:space="preserve"> €</w:t>
            </w:r>
          </w:p>
        </w:tc>
        <w:tc>
          <w:tcPr>
            <w:tcW w:w="637" w:type="dxa"/>
          </w:tcPr>
          <w:p w:rsidR="0072133D" w:rsidRPr="00180ABE" w:rsidRDefault="0072133D">
            <w:pPr>
              <w:numPr>
                <w:ilvl w:val="12"/>
                <w:numId w:val="0"/>
              </w:numPr>
              <w:spacing w:before="240"/>
              <w:rPr>
                <w:rFonts w:ascii="Calibri" w:hAnsi="Calibri"/>
                <w:szCs w:val="24"/>
              </w:rPr>
            </w:pPr>
          </w:p>
        </w:tc>
      </w:tr>
      <w:tr w:rsidR="0072133D" w:rsidRPr="00180ABE" w:rsidTr="008E1972">
        <w:trPr>
          <w:cantSplit/>
        </w:trPr>
        <w:tc>
          <w:tcPr>
            <w:tcW w:w="496" w:type="dxa"/>
          </w:tcPr>
          <w:p w:rsidR="0072133D" w:rsidRPr="00180ABE" w:rsidRDefault="0072133D">
            <w:pPr>
              <w:numPr>
                <w:ilvl w:val="12"/>
                <w:numId w:val="0"/>
              </w:numPr>
              <w:spacing w:before="240"/>
              <w:rPr>
                <w:rFonts w:ascii="Calibri" w:hAnsi="Calibri"/>
                <w:szCs w:val="24"/>
              </w:rPr>
            </w:pPr>
          </w:p>
        </w:tc>
        <w:tc>
          <w:tcPr>
            <w:tcW w:w="4961" w:type="dxa"/>
            <w:gridSpan w:val="3"/>
          </w:tcPr>
          <w:p w:rsidR="0072133D" w:rsidRPr="00180ABE" w:rsidRDefault="0072133D">
            <w:pPr>
              <w:numPr>
                <w:ilvl w:val="0"/>
                <w:numId w:val="1"/>
              </w:numPr>
              <w:tabs>
                <w:tab w:val="left" w:pos="360"/>
              </w:tabs>
              <w:spacing w:before="240"/>
              <w:rPr>
                <w:rFonts w:ascii="Calibri" w:hAnsi="Calibri"/>
                <w:szCs w:val="24"/>
              </w:rPr>
            </w:pPr>
            <w:r w:rsidRPr="00180ABE">
              <w:rPr>
                <w:rFonts w:ascii="Calibri" w:hAnsi="Calibri"/>
                <w:szCs w:val="24"/>
              </w:rPr>
              <w:t>andere Gewinnrücklagen</w:t>
            </w:r>
          </w:p>
        </w:tc>
        <w:tc>
          <w:tcPr>
            <w:tcW w:w="3118" w:type="dxa"/>
            <w:tcBorders>
              <w:top w:val="single" w:sz="6" w:space="0" w:color="auto"/>
            </w:tcBorders>
          </w:tcPr>
          <w:p w:rsidR="0072133D" w:rsidRPr="00180ABE" w:rsidRDefault="0072133D">
            <w:pPr>
              <w:spacing w:before="240"/>
              <w:jc w:val="right"/>
              <w:rPr>
                <w:rFonts w:ascii="Calibri" w:hAnsi="Calibri"/>
                <w:szCs w:val="24"/>
              </w:rPr>
            </w:pPr>
            <w:r w:rsidRPr="00180ABE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80ABE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180ABE">
              <w:rPr>
                <w:rFonts w:ascii="Calibri" w:hAnsi="Calibri"/>
                <w:b/>
                <w:szCs w:val="24"/>
              </w:rPr>
            </w:r>
            <w:r w:rsidRPr="00180ABE">
              <w:rPr>
                <w:rFonts w:ascii="Calibri" w:hAnsi="Calibri"/>
                <w:b/>
                <w:szCs w:val="24"/>
              </w:rPr>
              <w:fldChar w:fldCharType="separate"/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szCs w:val="24"/>
              </w:rPr>
              <w:fldChar w:fldCharType="end"/>
            </w:r>
            <w:r w:rsidRPr="00180ABE">
              <w:rPr>
                <w:rFonts w:ascii="Calibri" w:hAnsi="Calibri"/>
                <w:szCs w:val="24"/>
              </w:rPr>
              <w:t xml:space="preserve"> €</w:t>
            </w:r>
          </w:p>
        </w:tc>
        <w:tc>
          <w:tcPr>
            <w:tcW w:w="637" w:type="dxa"/>
          </w:tcPr>
          <w:p w:rsidR="0072133D" w:rsidRPr="00180ABE" w:rsidRDefault="0072133D">
            <w:pPr>
              <w:spacing w:before="240"/>
              <w:rPr>
                <w:rFonts w:ascii="Calibri" w:hAnsi="Calibri"/>
                <w:szCs w:val="24"/>
              </w:rPr>
            </w:pPr>
          </w:p>
        </w:tc>
      </w:tr>
      <w:tr w:rsidR="0072133D" w:rsidRPr="00180ABE" w:rsidTr="008E1972">
        <w:trPr>
          <w:cantSplit/>
        </w:trPr>
        <w:tc>
          <w:tcPr>
            <w:tcW w:w="496" w:type="dxa"/>
          </w:tcPr>
          <w:p w:rsidR="0072133D" w:rsidRPr="00180ABE" w:rsidRDefault="0072133D">
            <w:pPr>
              <w:spacing w:before="240"/>
              <w:rPr>
                <w:rFonts w:ascii="Calibri" w:hAnsi="Calibri"/>
                <w:szCs w:val="24"/>
              </w:rPr>
            </w:pPr>
            <w:r w:rsidRPr="00180ABE">
              <w:rPr>
                <w:rFonts w:ascii="Calibri" w:hAnsi="Calibri"/>
                <w:szCs w:val="24"/>
              </w:rPr>
              <w:t>IV.</w:t>
            </w:r>
          </w:p>
        </w:tc>
        <w:tc>
          <w:tcPr>
            <w:tcW w:w="4961" w:type="dxa"/>
            <w:gridSpan w:val="3"/>
          </w:tcPr>
          <w:p w:rsidR="0072133D" w:rsidRPr="00180ABE" w:rsidRDefault="0072133D">
            <w:pPr>
              <w:spacing w:before="240"/>
              <w:rPr>
                <w:rFonts w:ascii="Calibri" w:hAnsi="Calibri"/>
                <w:szCs w:val="24"/>
              </w:rPr>
            </w:pPr>
            <w:r w:rsidRPr="00180ABE">
              <w:rPr>
                <w:rFonts w:ascii="Calibri" w:hAnsi="Calibri"/>
                <w:szCs w:val="24"/>
              </w:rPr>
              <w:t>Gewinnvortrag/Verlustvortrag</w:t>
            </w:r>
          </w:p>
        </w:tc>
        <w:tc>
          <w:tcPr>
            <w:tcW w:w="3118" w:type="dxa"/>
            <w:tcBorders>
              <w:top w:val="single" w:sz="6" w:space="0" w:color="auto"/>
            </w:tcBorders>
          </w:tcPr>
          <w:p w:rsidR="0072133D" w:rsidRPr="00180ABE" w:rsidRDefault="0072133D">
            <w:pPr>
              <w:spacing w:before="240"/>
              <w:jc w:val="right"/>
              <w:rPr>
                <w:rFonts w:ascii="Calibri" w:hAnsi="Calibri"/>
                <w:szCs w:val="24"/>
              </w:rPr>
            </w:pPr>
            <w:r w:rsidRPr="00180ABE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80ABE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180ABE">
              <w:rPr>
                <w:rFonts w:ascii="Calibri" w:hAnsi="Calibri"/>
                <w:b/>
                <w:szCs w:val="24"/>
              </w:rPr>
            </w:r>
            <w:r w:rsidRPr="00180ABE">
              <w:rPr>
                <w:rFonts w:ascii="Calibri" w:hAnsi="Calibri"/>
                <w:b/>
                <w:szCs w:val="24"/>
              </w:rPr>
              <w:fldChar w:fldCharType="separate"/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szCs w:val="24"/>
              </w:rPr>
              <w:fldChar w:fldCharType="end"/>
            </w:r>
            <w:r w:rsidRPr="00180ABE">
              <w:rPr>
                <w:rFonts w:ascii="Calibri" w:hAnsi="Calibri"/>
                <w:szCs w:val="24"/>
              </w:rPr>
              <w:t xml:space="preserve"> €</w:t>
            </w:r>
          </w:p>
        </w:tc>
        <w:tc>
          <w:tcPr>
            <w:tcW w:w="637" w:type="dxa"/>
          </w:tcPr>
          <w:p w:rsidR="0072133D" w:rsidRPr="00180ABE" w:rsidRDefault="0072133D">
            <w:pPr>
              <w:spacing w:before="240"/>
              <w:rPr>
                <w:rFonts w:ascii="Calibri" w:hAnsi="Calibri"/>
                <w:szCs w:val="24"/>
              </w:rPr>
            </w:pPr>
          </w:p>
        </w:tc>
      </w:tr>
      <w:tr w:rsidR="0072133D" w:rsidRPr="00180ABE" w:rsidTr="008E1972">
        <w:trPr>
          <w:cantSplit/>
        </w:trPr>
        <w:tc>
          <w:tcPr>
            <w:tcW w:w="496" w:type="dxa"/>
          </w:tcPr>
          <w:p w:rsidR="0072133D" w:rsidRPr="00180ABE" w:rsidRDefault="0072133D">
            <w:pPr>
              <w:spacing w:before="240"/>
              <w:rPr>
                <w:rFonts w:ascii="Calibri" w:hAnsi="Calibri"/>
                <w:szCs w:val="24"/>
              </w:rPr>
            </w:pPr>
            <w:r w:rsidRPr="00180ABE">
              <w:rPr>
                <w:rFonts w:ascii="Calibri" w:hAnsi="Calibri"/>
                <w:szCs w:val="24"/>
              </w:rPr>
              <w:t>V.</w:t>
            </w:r>
          </w:p>
        </w:tc>
        <w:tc>
          <w:tcPr>
            <w:tcW w:w="4961" w:type="dxa"/>
            <w:gridSpan w:val="3"/>
          </w:tcPr>
          <w:p w:rsidR="0072133D" w:rsidRPr="00180ABE" w:rsidRDefault="0072133D">
            <w:pPr>
              <w:spacing w:before="240"/>
              <w:rPr>
                <w:rFonts w:ascii="Calibri" w:hAnsi="Calibri"/>
                <w:szCs w:val="24"/>
              </w:rPr>
            </w:pPr>
            <w:r w:rsidRPr="00180ABE">
              <w:rPr>
                <w:rFonts w:ascii="Calibri" w:hAnsi="Calibri"/>
                <w:szCs w:val="24"/>
              </w:rPr>
              <w:t>Jahresüberschuss/Jahresfehlbetrag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</w:tcPr>
          <w:p w:rsidR="0072133D" w:rsidRPr="00180ABE" w:rsidRDefault="0072133D">
            <w:pPr>
              <w:spacing w:before="240"/>
              <w:jc w:val="right"/>
              <w:rPr>
                <w:rFonts w:ascii="Calibri" w:hAnsi="Calibri"/>
                <w:szCs w:val="24"/>
              </w:rPr>
            </w:pPr>
            <w:r w:rsidRPr="00180ABE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80ABE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180ABE">
              <w:rPr>
                <w:rFonts w:ascii="Calibri" w:hAnsi="Calibri"/>
                <w:b/>
                <w:szCs w:val="24"/>
              </w:rPr>
            </w:r>
            <w:r w:rsidRPr="00180ABE">
              <w:rPr>
                <w:rFonts w:ascii="Calibri" w:hAnsi="Calibri"/>
                <w:b/>
                <w:szCs w:val="24"/>
              </w:rPr>
              <w:fldChar w:fldCharType="separate"/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szCs w:val="24"/>
              </w:rPr>
              <w:fldChar w:fldCharType="end"/>
            </w:r>
            <w:r w:rsidRPr="00180ABE">
              <w:rPr>
                <w:rFonts w:ascii="Calibri" w:hAnsi="Calibri"/>
                <w:szCs w:val="24"/>
              </w:rPr>
              <w:t xml:space="preserve"> €</w:t>
            </w:r>
          </w:p>
        </w:tc>
        <w:tc>
          <w:tcPr>
            <w:tcW w:w="637" w:type="dxa"/>
          </w:tcPr>
          <w:p w:rsidR="0072133D" w:rsidRPr="00180ABE" w:rsidRDefault="0072133D">
            <w:pPr>
              <w:spacing w:before="240"/>
              <w:rPr>
                <w:rFonts w:ascii="Calibri" w:hAnsi="Calibri"/>
                <w:szCs w:val="24"/>
              </w:rPr>
            </w:pPr>
          </w:p>
        </w:tc>
      </w:tr>
      <w:tr w:rsidR="0072133D" w:rsidRPr="00180ABE" w:rsidTr="008E1972">
        <w:tc>
          <w:tcPr>
            <w:tcW w:w="4890" w:type="dxa"/>
            <w:gridSpan w:val="3"/>
          </w:tcPr>
          <w:p w:rsidR="0072133D" w:rsidRPr="00180ABE" w:rsidRDefault="0072133D">
            <w:pPr>
              <w:spacing w:before="240"/>
              <w:rPr>
                <w:rFonts w:ascii="Calibri" w:hAnsi="Calibri"/>
                <w:szCs w:val="24"/>
              </w:rPr>
            </w:pP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</w:tcPr>
          <w:p w:rsidR="0072133D" w:rsidRPr="00180ABE" w:rsidRDefault="0072133D">
            <w:pPr>
              <w:spacing w:before="240"/>
              <w:jc w:val="right"/>
              <w:rPr>
                <w:rFonts w:ascii="Calibri" w:hAnsi="Calibri"/>
                <w:szCs w:val="24"/>
              </w:rPr>
            </w:pPr>
          </w:p>
        </w:tc>
        <w:tc>
          <w:tcPr>
            <w:tcW w:w="637" w:type="dxa"/>
          </w:tcPr>
          <w:p w:rsidR="0072133D" w:rsidRPr="00180ABE" w:rsidRDefault="0072133D">
            <w:pPr>
              <w:spacing w:before="240"/>
              <w:rPr>
                <w:rFonts w:ascii="Calibri" w:hAnsi="Calibri"/>
                <w:szCs w:val="24"/>
              </w:rPr>
            </w:pPr>
          </w:p>
        </w:tc>
      </w:tr>
      <w:tr w:rsidR="0072133D" w:rsidRPr="00180ABE" w:rsidTr="008E1972">
        <w:tc>
          <w:tcPr>
            <w:tcW w:w="5457" w:type="dxa"/>
            <w:gridSpan w:val="4"/>
          </w:tcPr>
          <w:p w:rsidR="0072133D" w:rsidRPr="00180ABE" w:rsidRDefault="0072133D">
            <w:pPr>
              <w:spacing w:before="240"/>
              <w:rPr>
                <w:rFonts w:ascii="Calibri" w:hAnsi="Calibri"/>
                <w:b/>
                <w:szCs w:val="24"/>
              </w:rPr>
            </w:pPr>
            <w:r w:rsidRPr="00180ABE">
              <w:rPr>
                <w:rFonts w:ascii="Calibri" w:hAnsi="Calibri"/>
                <w:b/>
                <w:szCs w:val="24"/>
              </w:rPr>
              <w:t>Eigenkapital</w:t>
            </w:r>
          </w:p>
        </w:tc>
        <w:tc>
          <w:tcPr>
            <w:tcW w:w="3118" w:type="dxa"/>
            <w:tcBorders>
              <w:bottom w:val="double" w:sz="6" w:space="0" w:color="auto"/>
            </w:tcBorders>
          </w:tcPr>
          <w:p w:rsidR="0072133D" w:rsidRPr="00180ABE" w:rsidRDefault="0072133D">
            <w:pPr>
              <w:spacing w:before="240"/>
              <w:jc w:val="right"/>
              <w:rPr>
                <w:rFonts w:ascii="Calibri" w:hAnsi="Calibri"/>
                <w:b/>
                <w:szCs w:val="24"/>
              </w:rPr>
            </w:pPr>
            <w:r w:rsidRPr="00180ABE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80ABE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180ABE">
              <w:rPr>
                <w:rFonts w:ascii="Calibri" w:hAnsi="Calibri"/>
                <w:b/>
                <w:szCs w:val="24"/>
              </w:rPr>
            </w:r>
            <w:r w:rsidRPr="00180ABE">
              <w:rPr>
                <w:rFonts w:ascii="Calibri" w:hAnsi="Calibri"/>
                <w:b/>
                <w:szCs w:val="24"/>
              </w:rPr>
              <w:fldChar w:fldCharType="separate"/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noProof/>
                <w:szCs w:val="24"/>
              </w:rPr>
              <w:t> </w:t>
            </w:r>
            <w:r w:rsidRPr="00180ABE">
              <w:rPr>
                <w:rFonts w:ascii="Calibri" w:hAnsi="Calibri"/>
                <w:b/>
                <w:szCs w:val="24"/>
              </w:rPr>
              <w:fldChar w:fldCharType="end"/>
            </w:r>
            <w:r w:rsidRPr="00180ABE">
              <w:rPr>
                <w:rFonts w:ascii="Calibri" w:hAnsi="Calibri"/>
                <w:b/>
                <w:szCs w:val="24"/>
              </w:rPr>
              <w:t xml:space="preserve"> €</w:t>
            </w:r>
          </w:p>
        </w:tc>
        <w:tc>
          <w:tcPr>
            <w:tcW w:w="637" w:type="dxa"/>
          </w:tcPr>
          <w:p w:rsidR="0072133D" w:rsidRPr="00180ABE" w:rsidRDefault="0072133D">
            <w:pPr>
              <w:spacing w:before="240"/>
              <w:rPr>
                <w:rFonts w:ascii="Calibri" w:hAnsi="Calibri"/>
                <w:szCs w:val="24"/>
              </w:rPr>
            </w:pPr>
          </w:p>
        </w:tc>
      </w:tr>
    </w:tbl>
    <w:p w:rsidR="0072133D" w:rsidRPr="00180ABE" w:rsidRDefault="0072133D">
      <w:pPr>
        <w:rPr>
          <w:rFonts w:ascii="Calibri" w:hAnsi="Calibri"/>
          <w:sz w:val="22"/>
        </w:rPr>
      </w:pPr>
    </w:p>
    <w:p w:rsidR="0072133D" w:rsidRPr="00180ABE" w:rsidRDefault="0072133D">
      <w:pPr>
        <w:rPr>
          <w:rFonts w:ascii="Calibri" w:hAnsi="Calibri"/>
          <w:sz w:val="22"/>
        </w:rPr>
      </w:pPr>
    </w:p>
    <w:p w:rsidR="0072133D" w:rsidRPr="00180ABE" w:rsidRDefault="0072133D">
      <w:pPr>
        <w:rPr>
          <w:rFonts w:ascii="Calibri" w:hAnsi="Calibri"/>
          <w:sz w:val="22"/>
        </w:rPr>
      </w:pPr>
      <w:r w:rsidRPr="00180ABE">
        <w:rPr>
          <w:rFonts w:ascii="Calibri" w:hAnsi="Calibri"/>
          <w:sz w:val="22"/>
        </w:rPr>
        <w:t>Auf Grund der vorgelegten Unterlagen wird hiermit das ausgewiesene Eigenkapital bestätigt. Von der Ordnungsmäßigkeit der Unterlagen habe ich mich/haben wir uns überzeugt.</w:t>
      </w:r>
    </w:p>
    <w:p w:rsidR="0072133D" w:rsidRPr="00180ABE" w:rsidRDefault="0072133D">
      <w:pPr>
        <w:rPr>
          <w:rFonts w:ascii="Calibri" w:hAnsi="Calibri"/>
          <w:sz w:val="22"/>
        </w:rPr>
      </w:pPr>
    </w:p>
    <w:p w:rsidR="0072133D" w:rsidRPr="00180ABE" w:rsidRDefault="0072133D">
      <w:pPr>
        <w:rPr>
          <w:rFonts w:ascii="Calibri" w:hAnsi="Calibri"/>
          <w:sz w:val="22"/>
        </w:rPr>
      </w:pPr>
    </w:p>
    <w:p w:rsidR="0072133D" w:rsidRPr="00180ABE" w:rsidRDefault="0072133D">
      <w:pPr>
        <w:rPr>
          <w:rFonts w:ascii="Calibri" w:hAnsi="Calibri"/>
          <w:sz w:val="22"/>
        </w:rPr>
      </w:pPr>
    </w:p>
    <w:bookmarkStart w:id="4" w:name="Text14"/>
    <w:p w:rsidR="0072133D" w:rsidRPr="00180ABE" w:rsidRDefault="0072133D">
      <w:pPr>
        <w:rPr>
          <w:rFonts w:ascii="Calibri" w:hAnsi="Calibri"/>
          <w:b/>
          <w:sz w:val="22"/>
        </w:rPr>
      </w:pPr>
      <w:r w:rsidRPr="00180ABE">
        <w:rPr>
          <w:rFonts w:ascii="Calibri" w:hAnsi="Calibri"/>
          <w:b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80ABE">
        <w:rPr>
          <w:rFonts w:ascii="Calibri" w:hAnsi="Calibri"/>
          <w:b/>
          <w:sz w:val="22"/>
        </w:rPr>
        <w:instrText xml:space="preserve"> FORMTEXT </w:instrText>
      </w:r>
      <w:r w:rsidRPr="00180ABE">
        <w:rPr>
          <w:rFonts w:ascii="Calibri" w:hAnsi="Calibri"/>
          <w:b/>
          <w:sz w:val="22"/>
        </w:rPr>
      </w:r>
      <w:r w:rsidRPr="00180ABE">
        <w:rPr>
          <w:rFonts w:ascii="Calibri" w:hAnsi="Calibri"/>
          <w:b/>
          <w:sz w:val="22"/>
        </w:rPr>
        <w:fldChar w:fldCharType="separate"/>
      </w:r>
      <w:bookmarkStart w:id="5" w:name="_GoBack"/>
      <w:r w:rsidRPr="00180ABE">
        <w:rPr>
          <w:rFonts w:ascii="Calibri" w:hAnsi="Calibri"/>
          <w:b/>
          <w:noProof/>
          <w:sz w:val="22"/>
        </w:rPr>
        <w:t> </w:t>
      </w:r>
      <w:r w:rsidRPr="00180ABE">
        <w:rPr>
          <w:rFonts w:ascii="Calibri" w:hAnsi="Calibri"/>
          <w:b/>
          <w:noProof/>
          <w:sz w:val="22"/>
        </w:rPr>
        <w:t> </w:t>
      </w:r>
      <w:r w:rsidRPr="00180ABE">
        <w:rPr>
          <w:rFonts w:ascii="Calibri" w:hAnsi="Calibri"/>
          <w:b/>
          <w:noProof/>
          <w:sz w:val="22"/>
        </w:rPr>
        <w:t> </w:t>
      </w:r>
      <w:r w:rsidRPr="00180ABE">
        <w:rPr>
          <w:rFonts w:ascii="Calibri" w:hAnsi="Calibri"/>
          <w:b/>
          <w:noProof/>
          <w:sz w:val="22"/>
        </w:rPr>
        <w:t> </w:t>
      </w:r>
      <w:r w:rsidRPr="00180ABE">
        <w:rPr>
          <w:rFonts w:ascii="Calibri" w:hAnsi="Calibri"/>
          <w:b/>
          <w:noProof/>
          <w:sz w:val="22"/>
        </w:rPr>
        <w:t> </w:t>
      </w:r>
      <w:bookmarkEnd w:id="5"/>
      <w:r w:rsidRPr="00180ABE">
        <w:rPr>
          <w:rFonts w:ascii="Calibri" w:hAnsi="Calibri"/>
          <w:b/>
          <w:sz w:val="22"/>
        </w:rPr>
        <w:fldChar w:fldCharType="end"/>
      </w:r>
      <w:bookmarkEnd w:id="4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709"/>
        <w:gridCol w:w="5031"/>
      </w:tblGrid>
      <w:tr w:rsidR="0072133D" w:rsidRPr="00180ABE" w:rsidTr="008E1972">
        <w:trPr>
          <w:cantSplit/>
          <w:trHeight w:val="1087"/>
        </w:trPr>
        <w:tc>
          <w:tcPr>
            <w:tcW w:w="3472" w:type="dxa"/>
            <w:tcBorders>
              <w:top w:val="single" w:sz="6" w:space="0" w:color="auto"/>
            </w:tcBorders>
          </w:tcPr>
          <w:p w:rsidR="0072133D" w:rsidRPr="00180ABE" w:rsidRDefault="0072133D">
            <w:pPr>
              <w:jc w:val="center"/>
              <w:rPr>
                <w:rFonts w:ascii="Calibri" w:hAnsi="Calibri"/>
                <w:sz w:val="8"/>
              </w:rPr>
            </w:pPr>
          </w:p>
          <w:p w:rsidR="0072133D" w:rsidRPr="00180ABE" w:rsidRDefault="0072133D">
            <w:pPr>
              <w:jc w:val="center"/>
              <w:rPr>
                <w:rFonts w:ascii="Calibri" w:hAnsi="Calibri"/>
                <w:sz w:val="16"/>
              </w:rPr>
            </w:pPr>
            <w:r w:rsidRPr="00180ABE">
              <w:rPr>
                <w:rFonts w:ascii="Calibri" w:hAnsi="Calibri"/>
                <w:sz w:val="16"/>
              </w:rPr>
              <w:t>(Ort, Datum)</w:t>
            </w:r>
          </w:p>
        </w:tc>
        <w:tc>
          <w:tcPr>
            <w:tcW w:w="709" w:type="dxa"/>
          </w:tcPr>
          <w:p w:rsidR="0072133D" w:rsidRPr="00180ABE" w:rsidRDefault="0072133D">
            <w:pPr>
              <w:rPr>
                <w:rFonts w:ascii="Calibri" w:hAnsi="Calibri"/>
              </w:rPr>
            </w:pPr>
          </w:p>
        </w:tc>
        <w:tc>
          <w:tcPr>
            <w:tcW w:w="5031" w:type="dxa"/>
            <w:tcBorders>
              <w:top w:val="single" w:sz="6" w:space="0" w:color="auto"/>
            </w:tcBorders>
          </w:tcPr>
          <w:p w:rsidR="0072133D" w:rsidRPr="00180ABE" w:rsidRDefault="0072133D">
            <w:pPr>
              <w:jc w:val="center"/>
              <w:rPr>
                <w:rFonts w:ascii="Calibri" w:hAnsi="Calibri"/>
                <w:sz w:val="8"/>
              </w:rPr>
            </w:pPr>
          </w:p>
          <w:p w:rsidR="0072133D" w:rsidRPr="00180ABE" w:rsidRDefault="0072133D" w:rsidP="008E1972">
            <w:pPr>
              <w:pStyle w:val="Kopfzeile"/>
              <w:tabs>
                <w:tab w:val="clear" w:pos="4536"/>
                <w:tab w:val="clear" w:pos="9072"/>
                <w:tab w:val="left" w:pos="781"/>
                <w:tab w:val="center" w:pos="7088"/>
              </w:tabs>
              <w:rPr>
                <w:rFonts w:ascii="Calibri" w:hAnsi="Calibri"/>
                <w:sz w:val="16"/>
              </w:rPr>
            </w:pPr>
            <w:r w:rsidRPr="00180ABE">
              <w:rPr>
                <w:rFonts w:ascii="Calibri" w:hAnsi="Calibri"/>
                <w:sz w:val="16"/>
              </w:rPr>
              <w:t>(</w:t>
            </w:r>
            <w:r w:rsidRPr="00180ABE">
              <w:rPr>
                <w:rFonts w:ascii="Calibri" w:hAnsi="Calibri"/>
                <w:b/>
                <w:sz w:val="16"/>
              </w:rPr>
              <w:t>Stempel</w:t>
            </w:r>
            <w:r w:rsidR="008E1972" w:rsidRPr="00180ABE">
              <w:rPr>
                <w:rFonts w:ascii="Calibri" w:hAnsi="Calibri"/>
                <w:sz w:val="16"/>
              </w:rPr>
              <w:t xml:space="preserve"> </w:t>
            </w:r>
            <w:r w:rsidRPr="00180ABE">
              <w:rPr>
                <w:rFonts w:ascii="Calibri" w:hAnsi="Calibri"/>
                <w:sz w:val="16"/>
                <w:u w:val="single"/>
              </w:rPr>
              <w:t>und</w:t>
            </w:r>
            <w:r w:rsidRPr="00180ABE">
              <w:rPr>
                <w:rFonts w:ascii="Calibri" w:hAnsi="Calibri"/>
                <w:sz w:val="16"/>
              </w:rPr>
              <w:t xml:space="preserve"> </w:t>
            </w:r>
            <w:r w:rsidRPr="00180ABE">
              <w:rPr>
                <w:rFonts w:ascii="Calibri" w:hAnsi="Calibri"/>
                <w:b/>
                <w:sz w:val="16"/>
              </w:rPr>
              <w:t>Unterschrift</w:t>
            </w:r>
            <w:r w:rsidRPr="00180ABE">
              <w:rPr>
                <w:rFonts w:ascii="Calibri" w:hAnsi="Calibri"/>
                <w:sz w:val="16"/>
              </w:rPr>
              <w:t xml:space="preserve"> des Wirtschaftsprüfers,</w:t>
            </w:r>
            <w:r w:rsidR="008E1972" w:rsidRPr="00180ABE">
              <w:rPr>
                <w:rFonts w:ascii="Calibri" w:hAnsi="Calibri"/>
                <w:sz w:val="16"/>
              </w:rPr>
              <w:t xml:space="preserve"> </w:t>
            </w:r>
            <w:r w:rsidRPr="00180ABE">
              <w:rPr>
                <w:rFonts w:ascii="Calibri" w:hAnsi="Calibri"/>
                <w:sz w:val="16"/>
              </w:rPr>
              <w:t>vereidigten Buchprüfers, Steuerberaters, Steuerbevollmächtigten,</w:t>
            </w:r>
            <w:r w:rsidR="008E1972" w:rsidRPr="00180ABE">
              <w:rPr>
                <w:rFonts w:ascii="Calibri" w:hAnsi="Calibri"/>
                <w:sz w:val="16"/>
              </w:rPr>
              <w:t xml:space="preserve"> </w:t>
            </w:r>
            <w:r w:rsidRPr="00180ABE">
              <w:rPr>
                <w:rFonts w:ascii="Calibri" w:hAnsi="Calibri"/>
                <w:sz w:val="16"/>
              </w:rPr>
              <w:t>Fachanwalts für Steuerrecht, einer Wirtschaftsprüfungs-,</w:t>
            </w:r>
            <w:r w:rsidR="008E1972" w:rsidRPr="00180ABE">
              <w:rPr>
                <w:rFonts w:ascii="Calibri" w:hAnsi="Calibri"/>
                <w:sz w:val="16"/>
              </w:rPr>
              <w:t xml:space="preserve"> </w:t>
            </w:r>
            <w:r w:rsidRPr="00180ABE">
              <w:rPr>
                <w:rFonts w:ascii="Calibri" w:hAnsi="Calibri"/>
                <w:sz w:val="16"/>
              </w:rPr>
              <w:t>Buchprüfungs- oder Steuerberatungsgesellschaft</w:t>
            </w:r>
            <w:r w:rsidR="008E1972" w:rsidRPr="00180ABE">
              <w:rPr>
                <w:rFonts w:ascii="Calibri" w:hAnsi="Calibri"/>
                <w:sz w:val="16"/>
              </w:rPr>
              <w:t xml:space="preserve"> </w:t>
            </w:r>
            <w:r w:rsidRPr="00180ABE">
              <w:rPr>
                <w:rFonts w:ascii="Calibri" w:hAnsi="Calibri"/>
                <w:sz w:val="16"/>
              </w:rPr>
              <w:t>oder eines Kreditinstituts)</w:t>
            </w:r>
          </w:p>
          <w:p w:rsidR="0072133D" w:rsidRPr="00180ABE" w:rsidRDefault="0072133D">
            <w:pPr>
              <w:jc w:val="center"/>
              <w:rPr>
                <w:rFonts w:ascii="Calibri" w:hAnsi="Calibri"/>
                <w:sz w:val="18"/>
              </w:rPr>
            </w:pPr>
          </w:p>
        </w:tc>
      </w:tr>
    </w:tbl>
    <w:p w:rsidR="0072133D" w:rsidRPr="00180ABE" w:rsidRDefault="0072133D">
      <w:pPr>
        <w:rPr>
          <w:rFonts w:ascii="Calibri" w:hAnsi="Calibri"/>
        </w:rPr>
      </w:pPr>
    </w:p>
    <w:sectPr w:rsidR="0072133D" w:rsidRPr="00180ABE" w:rsidSect="004715E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851" w:bottom="851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ABE" w:rsidRDefault="00180ABE">
      <w:r>
        <w:separator/>
      </w:r>
    </w:p>
  </w:endnote>
  <w:endnote w:type="continuationSeparator" w:id="0">
    <w:p w:rsidR="00180ABE" w:rsidRDefault="0018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33D" w:rsidRPr="00462BD2" w:rsidRDefault="00584BA9" w:rsidP="00A20B39">
    <w:pPr>
      <w:pStyle w:val="Sprechblasentext"/>
      <w:jc w:val="right"/>
      <w:rPr>
        <w:rFonts w:asciiTheme="minorHAnsi" w:hAnsiTheme="minorHAnsi"/>
      </w:rPr>
    </w:pPr>
    <w:r>
      <w:rPr>
        <w:rFonts w:asciiTheme="minorHAnsi" w:hAnsiTheme="minorHAnsi"/>
        <w:sz w:val="14"/>
        <w:szCs w:val="14"/>
      </w:rPr>
      <w:t xml:space="preserve">EK-Bescheinigung - Anlage 1 </w:t>
    </w:r>
    <w:r w:rsidRPr="00462BD2">
      <w:rPr>
        <w:rFonts w:asciiTheme="minorHAnsi" w:hAnsiTheme="minorHAnsi"/>
        <w:sz w:val="14"/>
        <w:szCs w:val="14"/>
      </w:rPr>
      <w:t>zu § 2 Abs. 2 Nr. 2</w:t>
    </w:r>
    <w:r>
      <w:rPr>
        <w:rFonts w:asciiTheme="minorHAnsi" w:hAnsiTheme="minorHAnsi"/>
        <w:sz w:val="14"/>
        <w:szCs w:val="14"/>
      </w:rPr>
      <w:t xml:space="preserve"> PBZugV (</w:t>
    </w:r>
    <w:r>
      <w:rPr>
        <w:rFonts w:asciiTheme="minorHAnsi" w:hAnsiTheme="minorHAnsi"/>
        <w:sz w:val="14"/>
      </w:rPr>
      <w:t>©LBM-RLP - V-II/11</w:t>
    </w:r>
    <w:r w:rsidR="00737007">
      <w:rPr>
        <w:rFonts w:asciiTheme="minorHAnsi" w:hAnsiTheme="minorHAnsi"/>
        <w:sz w:val="14"/>
      </w:rPr>
      <w:t>)</w:t>
    </w:r>
    <w:r>
      <w:rPr>
        <w:rFonts w:asciiTheme="minorHAnsi" w:hAnsiTheme="minorHAnsi"/>
        <w:sz w:val="14"/>
      </w:rPr>
      <w:t xml:space="preserve"> - </w:t>
    </w:r>
    <w:r w:rsidR="00A20B39" w:rsidRPr="00462BD2">
      <w:rPr>
        <w:rFonts w:asciiTheme="minorHAnsi" w:hAnsiTheme="minorHAnsi"/>
      </w:rPr>
      <w:fldChar w:fldCharType="begin"/>
    </w:r>
    <w:r w:rsidR="00A20B39" w:rsidRPr="00462BD2">
      <w:rPr>
        <w:rFonts w:asciiTheme="minorHAnsi" w:hAnsiTheme="minorHAnsi"/>
      </w:rPr>
      <w:instrText xml:space="preserve"> FILENAME  \* MERGEFORMAT </w:instrText>
    </w:r>
    <w:r w:rsidR="00A20B39" w:rsidRPr="00462BD2">
      <w:rPr>
        <w:rFonts w:asciiTheme="minorHAnsi" w:hAnsiTheme="minorHAnsi"/>
      </w:rPr>
      <w:fldChar w:fldCharType="separate"/>
    </w:r>
    <w:r w:rsidR="00383A90">
      <w:rPr>
        <w:rFonts w:asciiTheme="minorHAnsi" w:hAnsiTheme="minorHAnsi"/>
        <w:noProof/>
      </w:rPr>
      <w:t>EKB_Anlage1_v2024-12-07.docx</w:t>
    </w:r>
    <w:r w:rsidR="00A20B39" w:rsidRPr="00462BD2">
      <w:rPr>
        <w:rFonts w:asciiTheme="minorHAnsi" w:hAnsiTheme="minorHAnsi"/>
      </w:rPr>
      <w:fldChar w:fldCharType="end"/>
    </w:r>
    <w:r>
      <w:rPr>
        <w:rFonts w:asciiTheme="minorHAnsi" w:hAnsiTheme="minorHAnsi"/>
        <w:sz w:val="14"/>
      </w:rPr>
      <w:t>)</w:t>
    </w:r>
    <w:r w:rsidR="004715E0" w:rsidRPr="00462BD2">
      <w:rPr>
        <w:rFonts w:asciiTheme="minorHAnsi" w:hAnsiTheme="minorHAnsi"/>
        <w:noProof/>
        <w:szCs w:val="24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77FC8266" wp14:editId="2D236955">
              <wp:simplePos x="0" y="0"/>
              <wp:positionH relativeFrom="column">
                <wp:posOffset>-805180</wp:posOffset>
              </wp:positionH>
              <wp:positionV relativeFrom="paragraph">
                <wp:posOffset>-9097010</wp:posOffset>
              </wp:positionV>
              <wp:extent cx="653415" cy="8960485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415" cy="89604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715E0" w:rsidRDefault="006C28B1" w:rsidP="006C28B1">
                          <w:pPr>
                            <w:pStyle w:val="Sprechblasentext"/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</w:pPr>
                          <w:r w:rsidRPr="00065191">
                            <w:rPr>
                              <w:rFonts w:ascii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Beachten Sie bitte folgende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n Hinweis</w:t>
                          </w:r>
                          <w:r w:rsidRPr="00065191">
                            <w:rPr>
                              <w:rFonts w:ascii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br/>
                          </w:r>
                          <w:r w:rsidRPr="0006519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ie</w:t>
                          </w:r>
                          <w:r w:rsidRPr="0006519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An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lage</w:t>
                          </w:r>
                          <w:r w:rsidRPr="0006519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wird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nur </w:t>
                          </w:r>
                          <w:r w:rsidRPr="0006519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noch in elektronischer / digitaler Ausfertigung benötigt. Bei (zusätzlicher) Antragstellung in Papier bitte keine Originale einreichen. Eingereichte Unterlagen können nicht zurückgesandt werden.</w:t>
                          </w:r>
                          <w:r w:rsidR="00383A90" w:rsidRPr="00383A90">
                            <w:rPr>
                              <w:rStyle w:val="Kopfzeile"/>
                              <w:rFonts w:ascii="Calibri" w:hAnsi="Calibri" w:cs="Arial"/>
                              <w:b/>
                              <w:bCs/>
                              <w:color w:val="2C2C2C"/>
                              <w:sz w:val="18"/>
                            </w:rPr>
                            <w:t xml:space="preserve"> </w:t>
                          </w:r>
                          <w:r w:rsidR="00383A90">
                            <w:rPr>
                              <w:rStyle w:val="Fett"/>
                              <w:rFonts w:ascii="Calibri" w:hAnsi="Calibri" w:cs="Arial"/>
                              <w:b w:val="0"/>
                              <w:bCs w:val="0"/>
                              <w:color w:val="2C2C2C"/>
                              <w:sz w:val="18"/>
                            </w:rPr>
                            <w:t>Die Kommunikation mit dem LBM per E-Mail bzw. Fax erfolgt grundsätzlich unverschlüsselt.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C826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63.4pt;margin-top:-716.3pt;width:51.45pt;height:70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" o:allowincell="f" fillcolor="#f2f2f2 [3052]" stroked="f">
              <v:textbox style="layout-flow:vertical;mso-layout-flow-alt:bottom-to-top">
                <w:txbxContent>
                  <w:p w:rsidR="004715E0" w:rsidRDefault="006C28B1" w:rsidP="006C28B1">
                    <w:pPr>
                      <w:pStyle w:val="Sprechblasentext"/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rPr>
                        <w:rFonts w:asciiTheme="minorHAnsi" w:hAnsiTheme="minorHAnsi"/>
                        <w:sz w:val="14"/>
                        <w:szCs w:val="14"/>
                      </w:rPr>
                    </w:pPr>
                    <w:r w:rsidRPr="00065191">
                      <w:rPr>
                        <w:rFonts w:ascii="Calibri" w:hAnsi="Calibri" w:cs="Calibri"/>
                        <w:b/>
                        <w:bCs/>
                        <w:sz w:val="18"/>
                        <w:szCs w:val="18"/>
                      </w:rPr>
                      <w:t>Beachten Sie bitte folgende</w:t>
                    </w:r>
                    <w:r>
                      <w:rPr>
                        <w:rFonts w:ascii="Calibri" w:hAnsi="Calibri" w:cs="Calibri"/>
                        <w:b/>
                        <w:bCs/>
                        <w:sz w:val="18"/>
                        <w:szCs w:val="18"/>
                      </w:rPr>
                      <w:t>n Hinweis</w:t>
                    </w:r>
                    <w:r w:rsidRPr="00065191">
                      <w:rPr>
                        <w:rFonts w:ascii="Calibri" w:hAnsi="Calibri" w:cs="Calibri"/>
                        <w:b/>
                        <w:bCs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libri" w:hAnsi="Calibri" w:cs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sz w:val="18"/>
                        <w:szCs w:val="18"/>
                      </w:rPr>
                      <w:br/>
                    </w:r>
                    <w:r w:rsidRPr="00065191">
                      <w:rPr>
                        <w:rFonts w:ascii="Calibri" w:hAnsi="Calibri" w:cs="Calibri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ie</w:t>
                    </w:r>
                    <w:r w:rsidRPr="0006519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An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lage</w:t>
                    </w:r>
                    <w:r w:rsidRPr="0006519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wird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nur </w:t>
                    </w:r>
                    <w:r w:rsidRPr="00065191">
                      <w:rPr>
                        <w:rFonts w:ascii="Calibri" w:hAnsi="Calibri" w:cs="Calibri"/>
                        <w:sz w:val="18"/>
                        <w:szCs w:val="18"/>
                      </w:rPr>
                      <w:t>noch in elektronischer / digitaler Ausfertigung benötigt. Bei (zusätzlicher) Antragstellung in Papier bitte keine Originale einreichen. Eingereichte Unterlagen können nicht zurückgesandt werden.</w:t>
                    </w:r>
                    <w:r w:rsidR="00383A90" w:rsidRPr="00383A90">
                      <w:rPr>
                        <w:rStyle w:val="Kopfzeile"/>
                        <w:rFonts w:ascii="Calibri" w:hAnsi="Calibri" w:cs="Arial"/>
                        <w:b/>
                        <w:bCs/>
                        <w:color w:val="2C2C2C"/>
                        <w:sz w:val="18"/>
                      </w:rPr>
                      <w:t xml:space="preserve"> </w:t>
                    </w:r>
                    <w:r w:rsidR="00383A90">
                      <w:rPr>
                        <w:rStyle w:val="Fett"/>
                        <w:rFonts w:ascii="Calibri" w:hAnsi="Calibri" w:cs="Arial"/>
                        <w:b w:val="0"/>
                        <w:bCs w:val="0"/>
                        <w:color w:val="2C2C2C"/>
                        <w:sz w:val="18"/>
                      </w:rPr>
                      <w:t>Die Kommunikation mit dem LBM per E-Mail bzw. Fax erfolgt grundsätzlich unverschlüsselt.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ABE" w:rsidRDefault="00180ABE">
      <w:r>
        <w:separator/>
      </w:r>
    </w:p>
  </w:footnote>
  <w:footnote w:type="continuationSeparator" w:id="0">
    <w:p w:rsidR="00180ABE" w:rsidRDefault="00180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057" w:rsidRDefault="00383A90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304" o:spid="_x0000_s2050" type="#_x0000_t75" style="position:absolute;margin-left:0;margin-top:0;width:28.1pt;height:15.75pt;z-index:-251657216;mso-position-horizontal:center;mso-position-horizontal-relative:margin;mso-position-vertical:center;mso-position-vertical-relative:margin" o:allowincell="f">
          <v:imagedata r:id="rId1" o:title="LBM_LOGO_PFEIL_335x18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33D" w:rsidRDefault="00383A90">
    <w:pPr>
      <w:pStyle w:val="Kopfzeile"/>
      <w:tabs>
        <w:tab w:val="clear" w:pos="9072"/>
        <w:tab w:val="right" w:pos="9781"/>
      </w:tabs>
      <w:rPr>
        <w:rFonts w:ascii="Arial" w:hAnsi="Arial"/>
        <w:b/>
        <w:sz w:val="20"/>
      </w:rPr>
    </w:pPr>
    <w:r>
      <w:rPr>
        <w:rFonts w:ascii="Arial" w:hAnsi="Arial"/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305" o:spid="_x0000_s2051" type="#_x0000_t75" style="position:absolute;margin-left:0;margin-top:0;width:28.1pt;height:15.75pt;z-index:-251656192;mso-position-horizontal:center;mso-position-horizontal-relative:margin;mso-position-vertical:center;mso-position-vertical-relative:margin" o:allowincell="f">
          <v:imagedata r:id="rId1" o:title="LBM_LOGO_PFEIL_335x188" gain="19661f" blacklevel="22938f"/>
          <w10:wrap anchorx="margin" anchory="margin"/>
        </v:shape>
      </w:pict>
    </w:r>
    <w:r w:rsidR="0072133D">
      <w:rPr>
        <w:rFonts w:ascii="Arial" w:hAnsi="Arial"/>
        <w:b/>
        <w:sz w:val="20"/>
      </w:rPr>
      <w:tab/>
    </w:r>
    <w:r w:rsidR="0072133D">
      <w:rPr>
        <w:rFonts w:ascii="Arial" w:hAnsi="Arial"/>
        <w:b/>
        <w:sz w:val="20"/>
      </w:rPr>
      <w:tab/>
      <w:t>Anlage 1</w:t>
    </w:r>
  </w:p>
  <w:p w:rsidR="0072133D" w:rsidRDefault="0072133D" w:rsidP="000E3953">
    <w:pPr>
      <w:pStyle w:val="Kopfzeile"/>
      <w:tabs>
        <w:tab w:val="clear" w:pos="9072"/>
        <w:tab w:val="right" w:pos="9781"/>
      </w:tabs>
      <w:spacing w:after="480"/>
      <w:rPr>
        <w:rFonts w:ascii="Arial" w:hAnsi="Arial"/>
        <w:sz w:val="20"/>
      </w:rPr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>(zu § 2 Abs. 2 Nr. 2 )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057" w:rsidRDefault="00383A90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303" o:spid="_x0000_s2049" type="#_x0000_t75" style="position:absolute;margin-left:0;margin-top:0;width:28.1pt;height:15.75pt;z-index:-251658240;mso-position-horizontal:center;mso-position-horizontal-relative:margin;mso-position-vertical:center;mso-position-vertical-relative:margin" o:allowincell="f">
          <v:imagedata r:id="rId1" o:title="LBM_LOGO_PFEIL_335x18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323D"/>
    <w:multiLevelType w:val="singleLevel"/>
    <w:tmpl w:val="2C14579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sYXpLGe5ckbErZz6WewbBSGKf9KXtKNNN3ufyyRdBpJbBPkc9jHMippnJ2FNqEJoYtd8QBbNFmyZYWEJeCCmw==" w:salt="Pks4HsnuH+N4+JeeAeOKhw==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3D"/>
    <w:rsid w:val="000D6233"/>
    <w:rsid w:val="000E347F"/>
    <w:rsid w:val="000E3953"/>
    <w:rsid w:val="001676BD"/>
    <w:rsid w:val="00180ABE"/>
    <w:rsid w:val="00346511"/>
    <w:rsid w:val="00383A90"/>
    <w:rsid w:val="00462BD2"/>
    <w:rsid w:val="004715E0"/>
    <w:rsid w:val="00584BA9"/>
    <w:rsid w:val="00633FE3"/>
    <w:rsid w:val="00635FF0"/>
    <w:rsid w:val="006C28B1"/>
    <w:rsid w:val="0072133D"/>
    <w:rsid w:val="00737007"/>
    <w:rsid w:val="00775C78"/>
    <w:rsid w:val="00775D58"/>
    <w:rsid w:val="008E1972"/>
    <w:rsid w:val="00936C06"/>
    <w:rsid w:val="00A20B39"/>
    <w:rsid w:val="00C66070"/>
    <w:rsid w:val="00F4754F"/>
    <w:rsid w:val="00F5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5D9F73A2-F081-444B-9E4D-B1498D39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nhideWhenUsed/>
    <w:rsid w:val="004715E0"/>
    <w:pPr>
      <w:widowControl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715E0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383A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ufeinNeues\Medien&amp;Information\Eigenkapitalbescheinigung_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52014-3C57-4138-8BEA-B34283EE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Eigenkapitalbescheinigung_k.dot</Template>
  <TotalTime>0</TotalTime>
  <Pages>1</Pages>
  <Words>161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Eigenkapitalbescheinigung nach § 2 Abs. 2 Nr. 2 PBZugV</vt:lpstr>
    </vt:vector>
  </TitlesOfParts>
  <Company>LBM RLP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Eigenkapitalbescheinigung nach § 2 Abs. 2 Nr. 2 PBZugV</dc:title>
  <dc:creator>Martin Schaaf</dc:creator>
  <cp:lastModifiedBy>Schaaf, Martin (LBM RP - Außenstelle Speyer)</cp:lastModifiedBy>
  <cp:revision>3</cp:revision>
  <cp:lastPrinted>2024-10-30T09:15:00Z</cp:lastPrinted>
  <dcterms:created xsi:type="dcterms:W3CDTF">2024-12-07T07:17:00Z</dcterms:created>
  <dcterms:modified xsi:type="dcterms:W3CDTF">2024-12-07T08:21:00Z</dcterms:modified>
</cp:coreProperties>
</file>